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D47" w:rsidRDefault="00E05D47" w:rsidP="00E05D47">
      <w:r w:rsidRPr="00E05D47">
        <w:rPr>
          <w:b/>
          <w:sz w:val="28"/>
        </w:rPr>
        <w:t>N</w:t>
      </w:r>
      <w:r w:rsidRPr="00E05D47">
        <w:rPr>
          <w:b/>
          <w:sz w:val="28"/>
        </w:rPr>
        <w:t>eformalna grupa</w:t>
      </w:r>
      <w:r w:rsidRPr="00E05D47">
        <w:rPr>
          <w:b/>
          <w:sz w:val="28"/>
        </w:rPr>
        <w:t xml:space="preserve"> </w:t>
      </w:r>
      <w:r w:rsidRPr="00E05D47">
        <w:rPr>
          <w:b/>
          <w:sz w:val="28"/>
        </w:rPr>
        <w:t>Funtasy Live</w:t>
      </w:r>
      <w:r w:rsidRPr="00E05D47">
        <w:rPr>
          <w:b/>
          <w:sz w:val="28"/>
        </w:rPr>
        <w:br/>
      </w:r>
      <w:r>
        <w:t>Kosančićeva 61 - 12000 Požarevac</w:t>
      </w:r>
      <w:r>
        <w:br/>
        <w:t>Osoba za kontakt: Marko Cvetkovi</w:t>
      </w:r>
      <w:r>
        <w:t>ć</w:t>
      </w:r>
      <w:r>
        <w:br/>
      </w:r>
      <w:r>
        <w:t>060/1717818</w:t>
      </w:r>
      <w:r>
        <w:t xml:space="preserve">   012/555838   email: </w:t>
      </w:r>
      <w:hyperlink r:id="rId6" w:history="1">
        <w:r w:rsidRPr="00FD123F">
          <w:rPr>
            <w:rStyle w:val="Hyperlink"/>
          </w:rPr>
          <w:t>marko.cvetkovic@hotmail.com</w:t>
        </w:r>
      </w:hyperlink>
      <w:r>
        <w:t xml:space="preserve">   </w:t>
      </w:r>
    </w:p>
    <w:p w:rsidR="00E05D47" w:rsidRDefault="00E05D47" w:rsidP="00E05D47"/>
    <w:p w:rsidR="00E05D47" w:rsidRPr="00E05D47" w:rsidRDefault="00E05D47" w:rsidP="00E05D47">
      <w:pPr>
        <w:rPr>
          <w:sz w:val="24"/>
        </w:rPr>
      </w:pPr>
      <w:r w:rsidRPr="00E05D47">
        <w:rPr>
          <w:sz w:val="24"/>
        </w:rPr>
        <w:t>Opis projekta:</w:t>
      </w:r>
    </w:p>
    <w:p w:rsidR="00E05D47" w:rsidRPr="00E05D47" w:rsidRDefault="00E05D47" w:rsidP="00E05D47">
      <w:pPr>
        <w:jc w:val="both"/>
        <w:rPr>
          <w:sz w:val="24"/>
        </w:rPr>
      </w:pPr>
      <w:r w:rsidRPr="00E05D47">
        <w:rPr>
          <w:sz w:val="24"/>
        </w:rPr>
        <w:t>Iniciranje stvaranja kluba društvenih igara sa akcentom na igre fantazijskog i naučno fantastičnog tipa. Grad Požarevac karakteriše da ima oko 40.000 stanovnika u užoj gradskoj oblasti i približno još toliko u široj. Od tog broja značajan broj je mladih. Međutim, od svih sadržaja dostupnih mladima, u gradu postoje samo "kafići" i "klubovi" koja su i jedina mesta gde mogu da se sastaju i razmenjuju iskustva. Ne postoji bioskop, pozorište retko kada ima ikakve predstave (povremena i retka gostovanja pozorišta iz drugih gradova), niti postoje klubovi u kojima se radi bilo šta osim ispijanja kafa. Izuzetak su sportski klubovi koji takođe u zadnje vreme ne predstavljaju značajna čvorišta za okupljanje mladih. To sve stimuliše mlade da odlaze u veće gradove (studije i školovanja) i uglavnom nemaju želju da se vrate u grad koji ne nudi gotovo nikakve sadržaje za trošenje slobodnog vremena. Funtasy Live je mala ideja koja bi, ako uspemo da je realizujemo, dozvolila da se barem nešto ponudi mladima koji bi imali mesto na kom bi mogli da se pre svega zabave i druže a zatim i razvijaju svoju maštu i kreativnost kroz aktivne društvene igre koje su izuzetno popularne zadnjih godina u većim gradovima Srbije i odavno u inostranstvu.</w:t>
      </w:r>
    </w:p>
    <w:p w:rsidR="00E05D47" w:rsidRPr="00E05D47" w:rsidRDefault="00E05D47" w:rsidP="00E05D47">
      <w:pPr>
        <w:rPr>
          <w:sz w:val="24"/>
        </w:rPr>
      </w:pPr>
    </w:p>
    <w:p w:rsidR="00E05D47" w:rsidRPr="00E05D47" w:rsidRDefault="00E05D47" w:rsidP="00E05D47">
      <w:pPr>
        <w:jc w:val="both"/>
        <w:rPr>
          <w:sz w:val="24"/>
        </w:rPr>
      </w:pPr>
      <w:r w:rsidRPr="00E05D47">
        <w:rPr>
          <w:sz w:val="24"/>
        </w:rPr>
        <w:t>Cilj projekta je da se obezbede prostor i rekviziti za održavanje redovnih sesija društvenih igara fantazijskog tipa. Prostor je zapravo već i obezbeđen uz napore volontera Funtasy Live, i sve što je potrebno je obezbediti rekvizite u koje spadaju različite tablične igre (board games) sa temama iz poznatih svetskih romana (Game of Thrones, Hobbit i slično), zatim špilovi kartičnih igara (Magic the Gathering i slično), rekviziti za FRP (Fantasy Role Play) u koje spadaju specijalne kockice, tablice i ostalo. Takođe, u prvom periodu će nekoliko volontera održavati i predavanja iz oblasti FRP-a kako bi se pomoglo da što veći broj zainteresovanih brzo i lako uđe u svet igre. Planirani efekti bi, ukoliko bi se sve ovo postiglo, bili ti da bi smo imali mesto okupljanja većeg broja mladih, stimulisanje istih da se bave maštovitim i kreativnim stvarima, asistencija u organizovanju književnih večeri, okupljanja na otvorenom, kreiranje kostima, maketarstvo... ukratko čitav talas aktivnosti inspirisanih fantazijskim i naučno fantastičnim motivima po ugledu na sadržaje i aktivnosti dostupne mladima u daleko razvijenijim sredinama. Uz dovoljan broj aktivnih učesnika, projekat bi kasnije postao samoodrživ, a podrška u početku bi bila dovoljna da ovo preraste u trajni sadržaj i aktivnost.</w:t>
      </w:r>
    </w:p>
    <w:p w:rsidR="00E05D47" w:rsidRPr="00E05D47" w:rsidRDefault="00E05D47" w:rsidP="00E05D47">
      <w:pPr>
        <w:rPr>
          <w:sz w:val="24"/>
        </w:rPr>
      </w:pPr>
    </w:p>
    <w:p w:rsidR="00E05D47" w:rsidRPr="00E05D47" w:rsidRDefault="00E05D47" w:rsidP="00E05D47">
      <w:pPr>
        <w:rPr>
          <w:sz w:val="24"/>
        </w:rPr>
      </w:pPr>
      <w:r>
        <w:rPr>
          <w:sz w:val="24"/>
        </w:rPr>
        <w:lastRenderedPageBreak/>
        <w:t>Plan aktivnosti:</w:t>
      </w:r>
    </w:p>
    <w:p w:rsidR="00E05D47" w:rsidRPr="00E05D47" w:rsidRDefault="00E05D47" w:rsidP="00E05D47">
      <w:pPr>
        <w:pStyle w:val="ListParagraph"/>
        <w:numPr>
          <w:ilvl w:val="0"/>
          <w:numId w:val="1"/>
        </w:numPr>
        <w:rPr>
          <w:sz w:val="24"/>
        </w:rPr>
      </w:pPr>
      <w:r w:rsidRPr="00E05D47">
        <w:rPr>
          <w:sz w:val="24"/>
        </w:rPr>
        <w:t>definisanje termina i prostora u kome bi se organizovala okupljanja - mesec 1</w:t>
      </w:r>
    </w:p>
    <w:p w:rsidR="00E05D47" w:rsidRPr="00E05D47" w:rsidRDefault="00E05D47" w:rsidP="00E05D47">
      <w:pPr>
        <w:pStyle w:val="ListParagraph"/>
        <w:numPr>
          <w:ilvl w:val="0"/>
          <w:numId w:val="1"/>
        </w:numPr>
        <w:rPr>
          <w:sz w:val="24"/>
        </w:rPr>
      </w:pPr>
      <w:r w:rsidRPr="00E05D47">
        <w:rPr>
          <w:sz w:val="24"/>
        </w:rPr>
        <w:t>nabavka rekvizita (board games, karte, kockice...) - mesec 1</w:t>
      </w:r>
    </w:p>
    <w:p w:rsidR="00E05D47" w:rsidRPr="00E05D47" w:rsidRDefault="00E05D47" w:rsidP="00E05D47">
      <w:pPr>
        <w:pStyle w:val="ListParagraph"/>
        <w:numPr>
          <w:ilvl w:val="0"/>
          <w:numId w:val="1"/>
        </w:numPr>
        <w:rPr>
          <w:sz w:val="24"/>
        </w:rPr>
      </w:pPr>
      <w:r w:rsidRPr="00E05D47">
        <w:rPr>
          <w:sz w:val="24"/>
        </w:rPr>
        <w:t>štampanje i deljenje štampanog materijala - meseci 1,2,3</w:t>
      </w:r>
    </w:p>
    <w:p w:rsidR="00E05D47" w:rsidRPr="00E05D47" w:rsidRDefault="00E05D47" w:rsidP="00E05D47">
      <w:pPr>
        <w:pStyle w:val="ListParagraph"/>
        <w:numPr>
          <w:ilvl w:val="0"/>
          <w:numId w:val="1"/>
        </w:numPr>
        <w:rPr>
          <w:sz w:val="24"/>
        </w:rPr>
      </w:pPr>
      <w:r w:rsidRPr="00E05D47">
        <w:rPr>
          <w:sz w:val="24"/>
        </w:rPr>
        <w:t>održavanje okupljanja uz prisustvo edukatora iz već postojećih klubova društvenih igara - meseci 1,2,3</w:t>
      </w:r>
    </w:p>
    <w:p w:rsidR="00E05D47" w:rsidRPr="00E05D47" w:rsidRDefault="00E05D47" w:rsidP="00E05D47">
      <w:pPr>
        <w:pStyle w:val="ListParagraph"/>
        <w:numPr>
          <w:ilvl w:val="0"/>
          <w:numId w:val="1"/>
        </w:numPr>
        <w:rPr>
          <w:sz w:val="24"/>
        </w:rPr>
      </w:pPr>
      <w:r w:rsidRPr="00E05D47">
        <w:rPr>
          <w:sz w:val="24"/>
        </w:rPr>
        <w:t>organizovanje turnira u igri koja se pokaže kao najpopularnija - meseci 4</w:t>
      </w:r>
    </w:p>
    <w:p w:rsidR="00E05D47" w:rsidRDefault="00E05D47" w:rsidP="00E05D47">
      <w:pPr>
        <w:rPr>
          <w:sz w:val="24"/>
        </w:rPr>
      </w:pPr>
    </w:p>
    <w:p w:rsidR="00E05D47" w:rsidRPr="00E05D47" w:rsidRDefault="00E05D47" w:rsidP="00E05D47">
      <w:pPr>
        <w:rPr>
          <w:sz w:val="24"/>
          <w:lang w:val="sr-Latn-RS"/>
        </w:rPr>
      </w:pPr>
      <w:r>
        <w:rPr>
          <w:sz w:val="24"/>
        </w:rPr>
        <w:t>Tro</w:t>
      </w:r>
      <w:r>
        <w:rPr>
          <w:sz w:val="24"/>
          <w:lang w:val="sr-Latn-RS"/>
        </w:rPr>
        <w:t>škovi:</w:t>
      </w:r>
    </w:p>
    <w:p w:rsidR="00E05D47" w:rsidRPr="00E05D47" w:rsidRDefault="00E05D47" w:rsidP="00E05D47">
      <w:pPr>
        <w:rPr>
          <w:sz w:val="24"/>
        </w:rPr>
      </w:pPr>
      <w:r w:rsidRPr="00E05D47">
        <w:rPr>
          <w:sz w:val="24"/>
        </w:rPr>
        <w:t>1. Stampanje promo materijala 20000 din x 1 = 20000 din</w:t>
      </w:r>
    </w:p>
    <w:p w:rsidR="00E05D47" w:rsidRPr="00E05D47" w:rsidRDefault="00E05D47" w:rsidP="00E05D47">
      <w:pPr>
        <w:rPr>
          <w:sz w:val="24"/>
        </w:rPr>
      </w:pPr>
      <w:r w:rsidRPr="00E05D47">
        <w:rPr>
          <w:sz w:val="24"/>
        </w:rPr>
        <w:t>2. Putni troskovi za edukatore iz Beograda i Novog Sad</w:t>
      </w:r>
      <w:bookmarkStart w:id="0" w:name="_GoBack"/>
      <w:bookmarkEnd w:id="0"/>
      <w:r w:rsidRPr="00E05D47">
        <w:rPr>
          <w:sz w:val="24"/>
        </w:rPr>
        <w:t>a 10000 din x 1 = 10000</w:t>
      </w:r>
    </w:p>
    <w:p w:rsidR="00E05D47" w:rsidRPr="00E05D47" w:rsidRDefault="00E05D47" w:rsidP="00E05D47">
      <w:pPr>
        <w:rPr>
          <w:sz w:val="24"/>
        </w:rPr>
      </w:pPr>
      <w:r w:rsidRPr="00E05D47">
        <w:rPr>
          <w:sz w:val="24"/>
        </w:rPr>
        <w:t>3. Nabavka drustvenih igara tablicnog tipa 35000 din x 1 = 35000 din</w:t>
      </w:r>
    </w:p>
    <w:p w:rsidR="00E05D47" w:rsidRPr="00E05D47" w:rsidRDefault="00E05D47" w:rsidP="00E05D47">
      <w:pPr>
        <w:rPr>
          <w:sz w:val="24"/>
        </w:rPr>
      </w:pPr>
      <w:r w:rsidRPr="00E05D47">
        <w:rPr>
          <w:sz w:val="24"/>
        </w:rPr>
        <w:t>4. Nabavka drustvenih igara karticnog tipa 15000 din x 1 = 15000 din</w:t>
      </w:r>
    </w:p>
    <w:p w:rsidR="00A54B9C" w:rsidRPr="00E05D47" w:rsidRDefault="00E05D47" w:rsidP="00E05D47">
      <w:pPr>
        <w:rPr>
          <w:sz w:val="24"/>
        </w:rPr>
      </w:pPr>
      <w:r w:rsidRPr="00E05D47">
        <w:rPr>
          <w:sz w:val="24"/>
        </w:rPr>
        <w:t>5. Nabavka rekvizita za FRP (kocke i ost</w:t>
      </w:r>
      <w:r>
        <w:rPr>
          <w:sz w:val="24"/>
        </w:rPr>
        <w:t>alo) 5000 din x 1 = 5000 din</w:t>
      </w:r>
    </w:p>
    <w:sectPr w:rsidR="00A54B9C" w:rsidRPr="00E05D47" w:rsidSect="00E05D47">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C2AD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D47"/>
    <w:rsid w:val="00C96EA3"/>
    <w:rsid w:val="00DD15B7"/>
    <w:rsid w:val="00E05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5D47"/>
    <w:rPr>
      <w:color w:val="0000FF" w:themeColor="hyperlink"/>
      <w:u w:val="single"/>
    </w:rPr>
  </w:style>
  <w:style w:type="paragraph" w:styleId="ListParagraph">
    <w:name w:val="List Paragraph"/>
    <w:basedOn w:val="Normal"/>
    <w:uiPriority w:val="34"/>
    <w:qFormat/>
    <w:rsid w:val="00E05D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5D47"/>
    <w:rPr>
      <w:color w:val="0000FF" w:themeColor="hyperlink"/>
      <w:u w:val="single"/>
    </w:rPr>
  </w:style>
  <w:style w:type="paragraph" w:styleId="ListParagraph">
    <w:name w:val="List Paragraph"/>
    <w:basedOn w:val="Normal"/>
    <w:uiPriority w:val="34"/>
    <w:qFormat/>
    <w:rsid w:val="00E05D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ko.cvetkovic@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 Cvetkovic</dc:creator>
  <cp:lastModifiedBy>Marko i Marica</cp:lastModifiedBy>
  <cp:revision>1</cp:revision>
  <dcterms:created xsi:type="dcterms:W3CDTF">2013-01-07T09:34:00Z</dcterms:created>
  <dcterms:modified xsi:type="dcterms:W3CDTF">2013-01-07T09:37:00Z</dcterms:modified>
</cp:coreProperties>
</file>